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A60E" w14:textId="77777777" w:rsidR="00932CCE" w:rsidRPr="00D05266" w:rsidRDefault="00932CCE" w:rsidP="00932CCE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u w:val="single"/>
          <w:lang w:bidi="fa-IR"/>
        </w:rPr>
      </w:pPr>
      <w:r w:rsidRPr="00D05266">
        <w:rPr>
          <w:rFonts w:asciiTheme="majorHAnsi" w:hAnsiTheme="majorHAnsi" w:cstheme="majorHAnsi"/>
          <w:b/>
          <w:bCs/>
          <w:noProof/>
          <w:color w:val="000000" w:themeColor="text1"/>
          <w:u w:val="single"/>
        </w:rPr>
        <w:drawing>
          <wp:anchor distT="0" distB="0" distL="114300" distR="114300" simplePos="0" relativeHeight="251659264" behindDoc="0" locked="0" layoutInCell="1" allowOverlap="1" wp14:anchorId="48F270BE" wp14:editId="45CB23AC">
            <wp:simplePos x="0" y="0"/>
            <wp:positionH relativeFrom="margin">
              <wp:align>center</wp:align>
            </wp:positionH>
            <wp:positionV relativeFrom="paragraph">
              <wp:posOffset>-304800</wp:posOffset>
            </wp:positionV>
            <wp:extent cx="1147445" cy="1073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248DF" w14:textId="77777777" w:rsidR="00932CCE" w:rsidRPr="00D05266" w:rsidRDefault="00932CCE" w:rsidP="00932CCE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u w:val="single"/>
          <w:lang w:bidi="fa-IR"/>
        </w:rPr>
      </w:pPr>
    </w:p>
    <w:p w14:paraId="6992480F" w14:textId="77777777" w:rsidR="00932CCE" w:rsidRPr="00D05266" w:rsidRDefault="00932CCE" w:rsidP="00932CCE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u w:val="single"/>
          <w:lang w:bidi="fa-IR"/>
        </w:rPr>
      </w:pPr>
    </w:p>
    <w:p w14:paraId="2BE3585E" w14:textId="77777777" w:rsidR="00932CCE" w:rsidRPr="00D05266" w:rsidRDefault="00932CCE" w:rsidP="00932CCE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u w:val="single"/>
          <w:lang w:bidi="fa-IR"/>
        </w:rPr>
      </w:pPr>
    </w:p>
    <w:p w14:paraId="4BC1DDB9" w14:textId="77777777" w:rsidR="00932CCE" w:rsidRPr="00D05266" w:rsidRDefault="00932CCE" w:rsidP="00932CCE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u w:val="single"/>
          <w:lang w:bidi="fa-IR"/>
        </w:rPr>
      </w:pPr>
    </w:p>
    <w:p w14:paraId="6763D84C" w14:textId="77777777" w:rsidR="00932CCE" w:rsidRPr="00945C45" w:rsidRDefault="00932CCE" w:rsidP="00932CCE">
      <w:pPr>
        <w:spacing w:after="0" w:line="240" w:lineRule="auto"/>
        <w:jc w:val="center"/>
        <w:rPr>
          <w:rFonts w:ascii="Franklin Gothic Book" w:hAnsi="Franklin Gothic Book" w:cstheme="majorHAnsi"/>
          <w:b/>
          <w:bCs/>
          <w:color w:val="000000" w:themeColor="text1"/>
          <w:u w:val="single"/>
          <w:lang w:bidi="fa-IR"/>
        </w:rPr>
      </w:pPr>
    </w:p>
    <w:p w14:paraId="7C6DD07F" w14:textId="77777777" w:rsidR="00932CCE" w:rsidRDefault="00932CCE" w:rsidP="00932CCE">
      <w:pPr>
        <w:spacing w:after="0" w:line="240" w:lineRule="auto"/>
        <w:jc w:val="center"/>
        <w:rPr>
          <w:rFonts w:ascii="Franklin Gothic Book" w:hAnsi="Franklin Gothic Book" w:cstheme="majorHAnsi"/>
          <w:b/>
          <w:bCs/>
          <w:color w:val="000000" w:themeColor="text1"/>
          <w:sz w:val="28"/>
          <w:szCs w:val="28"/>
          <w:u w:val="single"/>
          <w:lang w:bidi="fa-IR"/>
        </w:rPr>
      </w:pPr>
      <w:r w:rsidRPr="00945C45">
        <w:rPr>
          <w:rFonts w:ascii="Franklin Gothic Book" w:hAnsi="Franklin Gothic Book" w:cstheme="majorHAnsi"/>
          <w:b/>
          <w:bCs/>
          <w:color w:val="000000" w:themeColor="text1"/>
          <w:sz w:val="28"/>
          <w:szCs w:val="28"/>
          <w:u w:val="single"/>
          <w:lang w:bidi="fa-IR"/>
        </w:rPr>
        <w:t xml:space="preserve">INVITATION TO TENDER </w:t>
      </w:r>
    </w:p>
    <w:p w14:paraId="609DD0D3" w14:textId="77777777" w:rsidR="00590B43" w:rsidRPr="00945C45" w:rsidRDefault="00590B43" w:rsidP="00932CCE">
      <w:pPr>
        <w:spacing w:after="0" w:line="240" w:lineRule="auto"/>
        <w:jc w:val="center"/>
        <w:rPr>
          <w:rFonts w:ascii="Franklin Gothic Book" w:hAnsi="Franklin Gothic Book" w:cstheme="majorHAnsi"/>
          <w:b/>
          <w:bCs/>
          <w:color w:val="000000" w:themeColor="text1"/>
          <w:sz w:val="28"/>
          <w:szCs w:val="28"/>
          <w:u w:val="single"/>
          <w:lang w:bidi="fa-IR"/>
        </w:rPr>
      </w:pPr>
    </w:p>
    <w:p w14:paraId="1E271786" w14:textId="77777777" w:rsidR="005715C0" w:rsidRPr="00945C45" w:rsidRDefault="005715C0" w:rsidP="00590B43">
      <w:pPr>
        <w:spacing w:after="0" w:line="240" w:lineRule="auto"/>
        <w:jc w:val="both"/>
        <w:rPr>
          <w:rFonts w:ascii="Franklin Gothic Book" w:hAnsi="Franklin Gothic Book" w:cstheme="majorHAnsi"/>
          <w:b/>
          <w:bCs/>
          <w:color w:val="000000" w:themeColor="text1"/>
          <w:u w:val="single"/>
          <w:lang w:bidi="fa-IR"/>
        </w:rPr>
      </w:pPr>
    </w:p>
    <w:p w14:paraId="1BE47FC4" w14:textId="435DFAEF" w:rsidR="00932CCE" w:rsidRPr="00590B43" w:rsidRDefault="005715C0" w:rsidP="00590B43">
      <w:pPr>
        <w:spacing w:after="0"/>
        <w:jc w:val="both"/>
        <w:rPr>
          <w:rFonts w:ascii="Franklin Gothic Book" w:hAnsi="Franklin Gothic Book" w:cstheme="minorHAnsi"/>
          <w:color w:val="000000" w:themeColor="text1"/>
        </w:rPr>
      </w:pPr>
      <w:r w:rsidRPr="00590B43">
        <w:rPr>
          <w:rFonts w:ascii="Franklin Gothic Book" w:hAnsi="Franklin Gothic Book" w:cstheme="minorHAnsi"/>
          <w:color w:val="000000" w:themeColor="text1"/>
        </w:rPr>
        <w:t>The Norwegian Refugee Council (NRC) is a non-governmental, humanitarian organization with 76 years of experience in helping to create a safer and more dignified life for refugees and internally displaced people. NRC advocates for rights and aids, protection and durable solutions to refugees and internally displaced persons worldwide.</w:t>
      </w:r>
    </w:p>
    <w:p w14:paraId="28063DC6" w14:textId="77777777" w:rsidR="00EB6183" w:rsidRPr="00590B43" w:rsidRDefault="00EB6183" w:rsidP="00590B43">
      <w:pPr>
        <w:spacing w:after="0" w:line="240" w:lineRule="auto"/>
        <w:jc w:val="both"/>
        <w:rPr>
          <w:rFonts w:ascii="Franklin Gothic Book" w:hAnsi="Franklin Gothic Book" w:cstheme="majorHAnsi"/>
          <w:b/>
          <w:bCs/>
          <w:color w:val="000000" w:themeColor="text1"/>
          <w:u w:val="single"/>
          <w:lang w:bidi="fa-IR"/>
        </w:rPr>
      </w:pPr>
    </w:p>
    <w:p w14:paraId="7599FF9A" w14:textId="2ED9334C" w:rsidR="00EB6183" w:rsidRPr="00590B43" w:rsidRDefault="00EB6183" w:rsidP="00590B43">
      <w:pPr>
        <w:spacing w:after="0"/>
        <w:jc w:val="both"/>
        <w:rPr>
          <w:rFonts w:ascii="Franklin Gothic Book" w:hAnsi="Franklin Gothic Book" w:cstheme="minorHAnsi"/>
          <w:color w:val="000000" w:themeColor="text1"/>
        </w:rPr>
      </w:pPr>
      <w:r w:rsidRPr="00590B43">
        <w:rPr>
          <w:rFonts w:ascii="Franklin Gothic Book" w:hAnsi="Franklin Gothic Book" w:cstheme="minorHAnsi"/>
          <w:color w:val="000000" w:themeColor="text1"/>
        </w:rPr>
        <w:t xml:space="preserve">NRC has been operating in Nigeria since late 2015 </w:t>
      </w:r>
      <w:r w:rsidR="00EB6345" w:rsidRPr="00590B43">
        <w:rPr>
          <w:rFonts w:ascii="Franklin Gothic Book" w:hAnsi="Franklin Gothic Book" w:cstheme="minorHAnsi"/>
          <w:color w:val="000000" w:themeColor="text1"/>
        </w:rPr>
        <w:t>aiding</w:t>
      </w:r>
      <w:r w:rsidRPr="00590B43">
        <w:rPr>
          <w:rFonts w:ascii="Franklin Gothic Book" w:hAnsi="Franklin Gothic Book" w:cstheme="minorHAnsi"/>
          <w:color w:val="000000" w:themeColor="text1"/>
        </w:rPr>
        <w:t xml:space="preserve"> with Emergency shelter, Livelihoods and Food Security, Water, Sanitation and Hygiene sectors, Information Counseling and Legal Assistance, Camp Management</w:t>
      </w:r>
      <w:r w:rsidR="00730BE3" w:rsidRPr="00590B43">
        <w:rPr>
          <w:rFonts w:ascii="Franklin Gothic Book" w:hAnsi="Franklin Gothic Book" w:cstheme="minorHAnsi"/>
          <w:color w:val="000000" w:themeColor="text1"/>
        </w:rPr>
        <w:t>,</w:t>
      </w:r>
      <w:r w:rsidRPr="00590B43">
        <w:rPr>
          <w:rFonts w:ascii="Franklin Gothic Book" w:hAnsi="Franklin Gothic Book" w:cstheme="minorHAnsi"/>
          <w:color w:val="000000" w:themeColor="text1"/>
        </w:rPr>
        <w:t xml:space="preserve"> and Education.</w:t>
      </w:r>
    </w:p>
    <w:p w14:paraId="34C31797" w14:textId="77777777" w:rsidR="00945C45" w:rsidRPr="00590B43" w:rsidRDefault="00945C45" w:rsidP="00590B43">
      <w:pPr>
        <w:spacing w:after="0" w:line="240" w:lineRule="auto"/>
        <w:jc w:val="both"/>
        <w:rPr>
          <w:rFonts w:ascii="Franklin Gothic Book" w:hAnsi="Franklin Gothic Book" w:cstheme="minorHAnsi"/>
          <w:color w:val="000000" w:themeColor="text1"/>
          <w:lang w:bidi="fa-IR"/>
        </w:rPr>
      </w:pPr>
    </w:p>
    <w:p w14:paraId="2FEFA8FD" w14:textId="44402636" w:rsidR="00EB6183" w:rsidRPr="00590B43" w:rsidRDefault="00EB6183" w:rsidP="00590B43">
      <w:pPr>
        <w:spacing w:after="0" w:line="240" w:lineRule="auto"/>
        <w:jc w:val="both"/>
        <w:rPr>
          <w:rFonts w:ascii="Franklin Gothic Book" w:hAnsi="Franklin Gothic Book" w:cstheme="minorHAnsi"/>
          <w:color w:val="000000" w:themeColor="text1"/>
          <w:lang w:bidi="fa-IR"/>
        </w:rPr>
      </w:pPr>
      <w:r w:rsidRPr="00590B43">
        <w:rPr>
          <w:rFonts w:ascii="Franklin Gothic Book" w:hAnsi="Franklin Gothic Book" w:cstheme="minorHAnsi"/>
          <w:color w:val="000000" w:themeColor="text1"/>
          <w:lang w:bidi="fa-IR"/>
        </w:rPr>
        <w:t xml:space="preserve">Norwegian Refugee Council (NRC) invites bids from competent </w:t>
      </w:r>
      <w:r w:rsidR="00606CC5">
        <w:rPr>
          <w:rFonts w:ascii="Franklin Gothic Book" w:hAnsi="Franklin Gothic Book" w:cstheme="minorHAnsi"/>
          <w:color w:val="000000" w:themeColor="text1"/>
          <w:lang w:bidi="fa-IR"/>
        </w:rPr>
        <w:t>service providers</w:t>
      </w:r>
      <w:r w:rsidRPr="00590B43">
        <w:rPr>
          <w:rFonts w:ascii="Franklin Gothic Book" w:hAnsi="Franklin Gothic Book" w:cstheme="minorHAnsi"/>
          <w:color w:val="000000" w:themeColor="text1"/>
          <w:lang w:bidi="fa-IR"/>
        </w:rPr>
        <w:t xml:space="preserve"> in Nigeria for the following </w:t>
      </w:r>
      <w:r w:rsidR="00606CC5">
        <w:rPr>
          <w:rFonts w:ascii="Franklin Gothic Book" w:hAnsi="Franklin Gothic Book" w:cstheme="minorHAnsi"/>
          <w:color w:val="000000" w:themeColor="text1"/>
          <w:lang w:bidi="fa-IR"/>
        </w:rPr>
        <w:t>category of service</w:t>
      </w:r>
      <w:r w:rsidRPr="00590B43">
        <w:rPr>
          <w:rFonts w:ascii="Franklin Gothic Book" w:hAnsi="Franklin Gothic Book" w:cstheme="minorHAnsi"/>
          <w:color w:val="000000" w:themeColor="text1"/>
          <w:lang w:bidi="fa-IR"/>
        </w:rPr>
        <w:t>:</w:t>
      </w:r>
    </w:p>
    <w:p w14:paraId="5CDDB45E" w14:textId="77777777" w:rsidR="000F59A2" w:rsidRPr="00590B43" w:rsidRDefault="000F59A2" w:rsidP="00EB6183">
      <w:pPr>
        <w:spacing w:after="0" w:line="240" w:lineRule="auto"/>
        <w:rPr>
          <w:rFonts w:ascii="Franklin Gothic Book" w:hAnsi="Franklin Gothic Book" w:cstheme="minorHAnsi"/>
          <w:color w:val="000000" w:themeColor="text1"/>
          <w:lang w:bidi="fa-IR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75"/>
        <w:gridCol w:w="2760"/>
        <w:gridCol w:w="4140"/>
        <w:gridCol w:w="2250"/>
      </w:tblGrid>
      <w:tr w:rsidR="00BD5D53" w:rsidRPr="00272EBF" w14:paraId="0D5B15AB" w14:textId="3DEEF121" w:rsidTr="00606CC5">
        <w:tc>
          <w:tcPr>
            <w:tcW w:w="475" w:type="dxa"/>
          </w:tcPr>
          <w:p w14:paraId="2EC77793" w14:textId="7D799064" w:rsidR="00BD5D53" w:rsidRPr="00272EBF" w:rsidRDefault="00BD5D53" w:rsidP="00EB6183">
            <w:pPr>
              <w:spacing w:after="0" w:line="240" w:lineRule="auto"/>
              <w:rPr>
                <w:rFonts w:ascii="Franklin Gothic Book" w:hAnsi="Franklin Gothic Book" w:cstheme="minorHAnsi"/>
                <w:color w:val="000000" w:themeColor="text1"/>
                <w:lang w:bidi="fa-IR"/>
              </w:rPr>
            </w:pPr>
            <w:r w:rsidRPr="00272EBF">
              <w:rPr>
                <w:rFonts w:ascii="Franklin Gothic Book" w:hAnsi="Franklin Gothic Book" w:cstheme="minorHAnsi"/>
                <w:color w:val="000000" w:themeColor="text1"/>
                <w:lang w:bidi="fa-IR"/>
              </w:rPr>
              <w:t>No</w:t>
            </w:r>
          </w:p>
        </w:tc>
        <w:tc>
          <w:tcPr>
            <w:tcW w:w="2760" w:type="dxa"/>
          </w:tcPr>
          <w:p w14:paraId="35431C2B" w14:textId="2B93B93A" w:rsidR="00BD5D53" w:rsidRPr="00272EBF" w:rsidRDefault="00BD5D53" w:rsidP="00EB6183">
            <w:pPr>
              <w:spacing w:after="0" w:line="240" w:lineRule="auto"/>
              <w:rPr>
                <w:rFonts w:ascii="Franklin Gothic Book" w:hAnsi="Franklin Gothic Book" w:cstheme="minorHAnsi"/>
                <w:color w:val="000000" w:themeColor="text1"/>
                <w:lang w:bidi="fa-IR"/>
              </w:rPr>
            </w:pPr>
            <w:r w:rsidRPr="00272EBF">
              <w:rPr>
                <w:rFonts w:ascii="Franklin Gothic Book" w:hAnsi="Franklin Gothic Book" w:cstheme="minorHAnsi"/>
                <w:color w:val="000000" w:themeColor="text1"/>
                <w:lang w:bidi="fa-IR"/>
              </w:rPr>
              <w:t>Tender Reference Number</w:t>
            </w:r>
          </w:p>
        </w:tc>
        <w:tc>
          <w:tcPr>
            <w:tcW w:w="4140" w:type="dxa"/>
          </w:tcPr>
          <w:p w14:paraId="6A9C6853" w14:textId="13C5F2BC" w:rsidR="00BD5D53" w:rsidRPr="00272EBF" w:rsidRDefault="00BD5D53" w:rsidP="00EB6183">
            <w:pPr>
              <w:spacing w:after="0" w:line="240" w:lineRule="auto"/>
              <w:rPr>
                <w:rFonts w:ascii="Franklin Gothic Book" w:hAnsi="Franklin Gothic Book" w:cstheme="minorHAnsi"/>
                <w:color w:val="000000" w:themeColor="text1"/>
                <w:lang w:bidi="fa-IR"/>
              </w:rPr>
            </w:pPr>
            <w:r w:rsidRPr="00272EBF">
              <w:rPr>
                <w:rFonts w:ascii="Franklin Gothic Book" w:hAnsi="Franklin Gothic Book" w:cstheme="minorHAnsi"/>
                <w:color w:val="000000" w:themeColor="text1"/>
                <w:lang w:bidi="fa-IR"/>
              </w:rPr>
              <w:t>Category of Service</w:t>
            </w:r>
          </w:p>
        </w:tc>
        <w:tc>
          <w:tcPr>
            <w:tcW w:w="2250" w:type="dxa"/>
          </w:tcPr>
          <w:p w14:paraId="12A548DF" w14:textId="375F5FEC" w:rsidR="00BD5D53" w:rsidRPr="00272EBF" w:rsidRDefault="00BD5D53" w:rsidP="00EB6183">
            <w:pPr>
              <w:spacing w:after="0" w:line="240" w:lineRule="auto"/>
              <w:rPr>
                <w:rFonts w:ascii="Franklin Gothic Book" w:hAnsi="Franklin Gothic Book" w:cstheme="minorHAnsi"/>
                <w:color w:val="000000" w:themeColor="text1"/>
                <w:lang w:bidi="fa-IR"/>
              </w:rPr>
            </w:pPr>
            <w:r w:rsidRPr="00272EBF">
              <w:rPr>
                <w:rFonts w:ascii="Franklin Gothic Book" w:hAnsi="Franklin Gothic Book" w:cstheme="minorHAnsi"/>
                <w:color w:val="000000" w:themeColor="text1"/>
                <w:lang w:bidi="fa-IR"/>
              </w:rPr>
              <w:t>Closing date</w:t>
            </w:r>
          </w:p>
        </w:tc>
      </w:tr>
      <w:tr w:rsidR="00BD5D53" w:rsidRPr="00272EBF" w14:paraId="7F7A29E2" w14:textId="69E94A3B" w:rsidTr="00606CC5">
        <w:tc>
          <w:tcPr>
            <w:tcW w:w="475" w:type="dxa"/>
          </w:tcPr>
          <w:p w14:paraId="7A5AE89B" w14:textId="5A488CFE" w:rsidR="00BD5D53" w:rsidRPr="00272EBF" w:rsidRDefault="00BD5D53" w:rsidP="00EB6183">
            <w:pPr>
              <w:spacing w:after="0" w:line="240" w:lineRule="auto"/>
              <w:rPr>
                <w:rFonts w:ascii="Franklin Gothic Book" w:hAnsi="Franklin Gothic Book" w:cstheme="minorHAnsi"/>
                <w:color w:val="000000" w:themeColor="text1"/>
                <w:lang w:bidi="fa-IR"/>
              </w:rPr>
            </w:pPr>
            <w:r w:rsidRPr="00272EBF">
              <w:rPr>
                <w:rFonts w:ascii="Franklin Gothic Book" w:hAnsi="Franklin Gothic Book" w:cstheme="minorHAnsi"/>
                <w:color w:val="000000" w:themeColor="text1"/>
                <w:lang w:bidi="fa-IR"/>
              </w:rPr>
              <w:t>1</w:t>
            </w:r>
          </w:p>
        </w:tc>
        <w:tc>
          <w:tcPr>
            <w:tcW w:w="2760" w:type="dxa"/>
          </w:tcPr>
          <w:p w14:paraId="0C9A77F3" w14:textId="56E1287C" w:rsidR="00BD5D53" w:rsidRPr="00A6511D" w:rsidRDefault="0057698B" w:rsidP="00EB6183">
            <w:pPr>
              <w:spacing w:after="0" w:line="240" w:lineRule="auto"/>
              <w:rPr>
                <w:rFonts w:ascii="Franklin Gothic Book" w:hAnsi="Franklin Gothic Book" w:cstheme="minorHAnsi"/>
                <w:color w:val="000000" w:themeColor="text1"/>
                <w:lang w:bidi="fa-IR"/>
              </w:rPr>
            </w:pPr>
            <w:r>
              <w:rPr>
                <w:rFonts w:ascii="Franklin Gothic Book" w:hAnsi="Franklin Gothic Book" w:cs="Calibri"/>
                <w:color w:val="000000"/>
                <w:shd w:val="clear" w:color="auto" w:fill="FFFFFF"/>
              </w:rPr>
              <w:t>23</w:t>
            </w:r>
            <w:r w:rsidR="00A6511D" w:rsidRPr="00A6511D">
              <w:rPr>
                <w:rFonts w:ascii="Franklin Gothic Book" w:hAnsi="Franklin Gothic Book" w:cs="Calibri"/>
                <w:color w:val="000000"/>
                <w:shd w:val="clear" w:color="auto" w:fill="FFFFFF"/>
              </w:rPr>
              <w:t>/NRC-NAT/NG/2026</w:t>
            </w:r>
          </w:p>
        </w:tc>
        <w:tc>
          <w:tcPr>
            <w:tcW w:w="4140" w:type="dxa"/>
          </w:tcPr>
          <w:p w14:paraId="1CF85FA6" w14:textId="0F739D13" w:rsidR="00B37AE2" w:rsidRPr="00B37AE2" w:rsidRDefault="00474FFD" w:rsidP="00EB6183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74FFD">
              <w:rPr>
                <w:rFonts w:ascii="Franklin Gothic Book" w:hAnsi="Franklin Gothic Book"/>
              </w:rPr>
              <w:t xml:space="preserve">PROVISION OF HOTEL ACCOMMODATION AND CONFERENCE FACILITIES/REFRESHMENTS IN </w:t>
            </w:r>
            <w:r w:rsidR="0057698B">
              <w:rPr>
                <w:rFonts w:ascii="Franklin Gothic Book" w:hAnsi="Franklin Gothic Book"/>
              </w:rPr>
              <w:t>ZAMFARA</w:t>
            </w:r>
          </w:p>
        </w:tc>
        <w:tc>
          <w:tcPr>
            <w:tcW w:w="2250" w:type="dxa"/>
          </w:tcPr>
          <w:p w14:paraId="35D1B49E" w14:textId="11535AB2" w:rsidR="00BD5D53" w:rsidRPr="00272EBF" w:rsidRDefault="00345BDE" w:rsidP="00EB618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  <w:r w:rsidRPr="00345BDE">
              <w:rPr>
                <w:rFonts w:ascii="Franklin Gothic Book" w:hAnsi="Franklin Gothic Book"/>
                <w:vertAlign w:val="superscript"/>
              </w:rPr>
              <w:t>th</w:t>
            </w:r>
            <w:r>
              <w:rPr>
                <w:rFonts w:ascii="Franklin Gothic Book" w:hAnsi="Franklin Gothic Book"/>
              </w:rPr>
              <w:t xml:space="preserve"> July</w:t>
            </w:r>
            <w:r w:rsidR="00474FFD">
              <w:rPr>
                <w:rFonts w:ascii="Franklin Gothic Book" w:hAnsi="Franklin Gothic Book"/>
              </w:rPr>
              <w:t xml:space="preserve"> 2026</w:t>
            </w:r>
          </w:p>
        </w:tc>
      </w:tr>
    </w:tbl>
    <w:p w14:paraId="5968ABB1" w14:textId="77777777" w:rsidR="000F59A2" w:rsidRDefault="000F59A2" w:rsidP="00EB6183">
      <w:pPr>
        <w:spacing w:after="0" w:line="240" w:lineRule="auto"/>
        <w:rPr>
          <w:rFonts w:ascii="Franklin Gothic Book" w:hAnsi="Franklin Gothic Book" w:cstheme="minorHAnsi"/>
          <w:color w:val="000000" w:themeColor="text1"/>
          <w:lang w:bidi="fa-IR"/>
        </w:rPr>
      </w:pPr>
    </w:p>
    <w:p w14:paraId="55DF9F06" w14:textId="2F1C0929" w:rsidR="00EE5718" w:rsidRPr="00590B43" w:rsidRDefault="00EE5718" w:rsidP="00EE5718">
      <w:pPr>
        <w:spacing w:after="0"/>
        <w:jc w:val="both"/>
        <w:rPr>
          <w:rFonts w:ascii="Franklin Gothic Book" w:hAnsi="Franklin Gothic Book"/>
        </w:rPr>
      </w:pPr>
      <w:r w:rsidRPr="00590B43">
        <w:rPr>
          <w:rFonts w:ascii="Franklin Gothic Book" w:hAnsi="Franklin Gothic Book"/>
        </w:rPr>
        <w:t xml:space="preserve">All applications/proposals must duly complete and submitted through </w:t>
      </w:r>
      <w:r w:rsidR="004A717B">
        <w:rPr>
          <w:rFonts w:ascii="Franklin Gothic Book" w:hAnsi="Franklin Gothic Book"/>
        </w:rPr>
        <w:t xml:space="preserve">e-mail address: </w:t>
      </w:r>
      <w:hyperlink r:id="rId6" w:history="1">
        <w:r w:rsidR="004A717B" w:rsidRPr="00243310">
          <w:rPr>
            <w:rStyle w:val="Hyperlink"/>
            <w:rFonts w:ascii="Franklin Gothic Book" w:hAnsi="Franklin Gothic Book"/>
          </w:rPr>
          <w:t>ng.tenders2@nrc.no</w:t>
        </w:r>
      </w:hyperlink>
      <w:r w:rsidR="004A717B">
        <w:rPr>
          <w:rFonts w:ascii="Franklin Gothic Book" w:hAnsi="Franklin Gothic Book"/>
        </w:rPr>
        <w:t xml:space="preserve"> </w:t>
      </w:r>
    </w:p>
    <w:p w14:paraId="7EE4863D" w14:textId="77777777" w:rsidR="00EE5718" w:rsidRPr="00590B43" w:rsidRDefault="00EE5718" w:rsidP="00EE5718">
      <w:pPr>
        <w:spacing w:after="0" w:line="240" w:lineRule="auto"/>
        <w:rPr>
          <w:rFonts w:ascii="Franklin Gothic Book" w:hAnsi="Franklin Gothic Book"/>
          <w:b/>
          <w:highlight w:val="yellow"/>
          <w:u w:val="single"/>
          <w:lang w:bidi="fa-IR"/>
        </w:rPr>
      </w:pPr>
    </w:p>
    <w:p w14:paraId="1FFEC2EE" w14:textId="77777777" w:rsidR="00EE5718" w:rsidRDefault="00EE5718" w:rsidP="00EE5718">
      <w:pPr>
        <w:spacing w:after="0" w:line="240" w:lineRule="auto"/>
        <w:jc w:val="both"/>
        <w:rPr>
          <w:rFonts w:ascii="Franklin Gothic Book" w:hAnsi="Franklin Gothic Book"/>
          <w:bCs/>
          <w:color w:val="000000"/>
        </w:rPr>
      </w:pPr>
      <w:r w:rsidRPr="00590B43">
        <w:rPr>
          <w:rFonts w:ascii="Franklin Gothic Book" w:hAnsi="Franklin Gothic Book"/>
          <w:bCs/>
          <w:color w:val="000000"/>
        </w:rPr>
        <w:t xml:space="preserve">Late bids shall be rejected, and no liability will be accepted for loss, late delivery or non-delivery, whatsoever. </w:t>
      </w:r>
    </w:p>
    <w:p w14:paraId="41E99EE2" w14:textId="77777777" w:rsidR="00EE5718" w:rsidRDefault="00EE5718" w:rsidP="00EB6183">
      <w:pPr>
        <w:spacing w:after="0" w:line="240" w:lineRule="auto"/>
        <w:rPr>
          <w:rFonts w:ascii="Franklin Gothic Book" w:hAnsi="Franklin Gothic Book" w:cstheme="minorHAnsi"/>
          <w:color w:val="000000" w:themeColor="text1"/>
          <w:lang w:bidi="fa-IR"/>
        </w:rPr>
      </w:pPr>
    </w:p>
    <w:p w14:paraId="6D604F82" w14:textId="77777777" w:rsidR="00590B43" w:rsidRPr="00590B43" w:rsidRDefault="00590B43" w:rsidP="00590B43">
      <w:pPr>
        <w:spacing w:after="0" w:line="240" w:lineRule="auto"/>
        <w:jc w:val="both"/>
        <w:rPr>
          <w:rFonts w:ascii="Franklin Gothic Book" w:hAnsi="Franklin Gothic Book"/>
          <w:lang w:bidi="fa-IR"/>
        </w:rPr>
      </w:pPr>
      <w:r w:rsidRPr="00590B43">
        <w:rPr>
          <w:rFonts w:ascii="Franklin Gothic Book" w:hAnsi="Franklin Gothic Book"/>
          <w:b/>
          <w:bCs/>
          <w:i/>
          <w:color w:val="000000"/>
        </w:rPr>
        <w:t xml:space="preserve">NRC reserves the right to select/reject any bids, in part or full, as it may deem necessary. No liability or claim in that respect would be admissible or entertained whatsoever.  </w:t>
      </w:r>
    </w:p>
    <w:p w14:paraId="691FCFB5" w14:textId="74BD4C40" w:rsidR="00945C45" w:rsidRPr="000F59A2" w:rsidRDefault="00945C45" w:rsidP="00590B43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Franklin Gothic Book" w:hAnsi="Franklin Gothic Book" w:cstheme="minorHAnsi"/>
          <w:sz w:val="20"/>
          <w:szCs w:val="20"/>
        </w:rPr>
      </w:pPr>
    </w:p>
    <w:sectPr w:rsidR="00945C45" w:rsidRPr="000F59A2" w:rsidSect="003C7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F5C54"/>
    <w:multiLevelType w:val="hybridMultilevel"/>
    <w:tmpl w:val="98068BE4"/>
    <w:lvl w:ilvl="0" w:tplc="0EBE11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12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CE"/>
    <w:rsid w:val="00014655"/>
    <w:rsid w:val="00055021"/>
    <w:rsid w:val="000945FF"/>
    <w:rsid w:val="000E108D"/>
    <w:rsid w:val="000E17D6"/>
    <w:rsid w:val="000E71BD"/>
    <w:rsid w:val="000F59A2"/>
    <w:rsid w:val="000F6182"/>
    <w:rsid w:val="00111DE1"/>
    <w:rsid w:val="0016647A"/>
    <w:rsid w:val="00183EF2"/>
    <w:rsid w:val="001945F6"/>
    <w:rsid w:val="001C262D"/>
    <w:rsid w:val="001C59FE"/>
    <w:rsid w:val="002014D5"/>
    <w:rsid w:val="00266F4F"/>
    <w:rsid w:val="00272EBF"/>
    <w:rsid w:val="00287FBF"/>
    <w:rsid w:val="00294D34"/>
    <w:rsid w:val="002C3219"/>
    <w:rsid w:val="002C59F9"/>
    <w:rsid w:val="002C7BA3"/>
    <w:rsid w:val="002D5412"/>
    <w:rsid w:val="00306E68"/>
    <w:rsid w:val="00321B9A"/>
    <w:rsid w:val="00345BDE"/>
    <w:rsid w:val="003721F1"/>
    <w:rsid w:val="003A2289"/>
    <w:rsid w:val="003A6A93"/>
    <w:rsid w:val="003C799F"/>
    <w:rsid w:val="00474FFD"/>
    <w:rsid w:val="004A717B"/>
    <w:rsid w:val="004F2BE6"/>
    <w:rsid w:val="00514988"/>
    <w:rsid w:val="00521670"/>
    <w:rsid w:val="00544B1E"/>
    <w:rsid w:val="00562AAA"/>
    <w:rsid w:val="005715C0"/>
    <w:rsid w:val="0057698B"/>
    <w:rsid w:val="00590B43"/>
    <w:rsid w:val="00596154"/>
    <w:rsid w:val="005E3076"/>
    <w:rsid w:val="00606CC5"/>
    <w:rsid w:val="00614DD7"/>
    <w:rsid w:val="00636A40"/>
    <w:rsid w:val="006D5245"/>
    <w:rsid w:val="00724AB7"/>
    <w:rsid w:val="00730BE3"/>
    <w:rsid w:val="007A4512"/>
    <w:rsid w:val="007B3D68"/>
    <w:rsid w:val="007B7280"/>
    <w:rsid w:val="00822A3C"/>
    <w:rsid w:val="0083279C"/>
    <w:rsid w:val="00860048"/>
    <w:rsid w:val="008A239F"/>
    <w:rsid w:val="008C64E6"/>
    <w:rsid w:val="008F5EE1"/>
    <w:rsid w:val="00932CCE"/>
    <w:rsid w:val="00945C45"/>
    <w:rsid w:val="00985414"/>
    <w:rsid w:val="009C3B18"/>
    <w:rsid w:val="009C62C4"/>
    <w:rsid w:val="00A02B81"/>
    <w:rsid w:val="00A208F7"/>
    <w:rsid w:val="00A6511D"/>
    <w:rsid w:val="00A75DC0"/>
    <w:rsid w:val="00A83F9B"/>
    <w:rsid w:val="00A86EA2"/>
    <w:rsid w:val="00AD04A1"/>
    <w:rsid w:val="00AD2129"/>
    <w:rsid w:val="00B37AE2"/>
    <w:rsid w:val="00BB0A13"/>
    <w:rsid w:val="00BD5D53"/>
    <w:rsid w:val="00C133DA"/>
    <w:rsid w:val="00C428A8"/>
    <w:rsid w:val="00C61A63"/>
    <w:rsid w:val="00C61A80"/>
    <w:rsid w:val="00C84492"/>
    <w:rsid w:val="00CC1516"/>
    <w:rsid w:val="00CC580D"/>
    <w:rsid w:val="00D05266"/>
    <w:rsid w:val="00D0764A"/>
    <w:rsid w:val="00D56F60"/>
    <w:rsid w:val="00D72C71"/>
    <w:rsid w:val="00DB7407"/>
    <w:rsid w:val="00DE41E3"/>
    <w:rsid w:val="00E84EE9"/>
    <w:rsid w:val="00EA0718"/>
    <w:rsid w:val="00EB6183"/>
    <w:rsid w:val="00EB6345"/>
    <w:rsid w:val="00EE4F86"/>
    <w:rsid w:val="00EE5718"/>
    <w:rsid w:val="00EE7978"/>
    <w:rsid w:val="00F03AA5"/>
    <w:rsid w:val="00F22764"/>
    <w:rsid w:val="00F2757B"/>
    <w:rsid w:val="00FC140F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4A1A4"/>
  <w15:chartTrackingRefBased/>
  <w15:docId w15:val="{41A5BE44-6FA1-4AA6-B60B-088094B7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CCE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32CCE"/>
    <w:rPr>
      <w:color w:val="0563C1"/>
      <w:u w:val="single"/>
    </w:rPr>
  </w:style>
  <w:style w:type="table" w:styleId="TableGrid">
    <w:name w:val="Table Grid"/>
    <w:basedOn w:val="TableNormal"/>
    <w:uiPriority w:val="39"/>
    <w:rsid w:val="00EB6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D5245"/>
    <w:rPr>
      <w:b/>
      <w:bCs/>
    </w:rPr>
  </w:style>
  <w:style w:type="paragraph" w:styleId="NormalWeb">
    <w:name w:val="Normal (Web)"/>
    <w:basedOn w:val="Normal"/>
    <w:uiPriority w:val="99"/>
    <w:unhideWhenUsed/>
    <w:rsid w:val="006D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5266"/>
    <w:pPr>
      <w:ind w:left="720"/>
      <w:contextualSpacing/>
    </w:pPr>
    <w:rPr>
      <w:rFonts w:eastAsia="Times New Roman" w:cs="Times New Roman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AD04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4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.tenders2@nrc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Mule</dc:creator>
  <cp:keywords/>
  <dc:description/>
  <cp:lastModifiedBy>Senpoet Dachen</cp:lastModifiedBy>
  <cp:revision>3</cp:revision>
  <cp:lastPrinted>2023-04-06T13:22:00Z</cp:lastPrinted>
  <dcterms:created xsi:type="dcterms:W3CDTF">2026-07-03T09:40:00Z</dcterms:created>
  <dcterms:modified xsi:type="dcterms:W3CDTF">2026-07-03T09:41:00Z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f1f70db6-8a5e-41ff-a2c6-fa2aaadbe948</vt:lpwstr>
  </property>
</Properties>
</file>